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FORMULARIO DE SEGUIMIENTO DE INTERNACIONES INVOLUNTARIAS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de la persona internada: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discapacidad: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Física (</w:t>
        <w:tab/>
        <w:t xml:space="preserve">) </w:t>
        <w:tab/>
        <w:t xml:space="preserve">Auditiva (</w:t>
        <w:tab/>
        <w:t xml:space="preserve">)</w:t>
        <w:tab/>
        <w:t xml:space="preserve">Visual (        )</w:t>
        <w:tab/>
        <w:t xml:space="preserve">    Intelectual (</w:t>
        <w:tab/>
        <w:t xml:space="preserve">       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Psicosocial (</w:t>
        <w:tab/>
        <w:t xml:space="preserve">)</w:t>
        <w:tab/>
        <w:t xml:space="preserve">Múltiple (</w:t>
        <w:tab/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de realización de la entrevista: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realización de la entrevista: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de Cédula de Identidad Civil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Género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0"/>
          <w:tab w:val="left" w:leader="none" w:pos="6590"/>
        </w:tabs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Masculino</w:t>
        <w:tab/>
        <w:t xml:space="preserve">Femenino</w:t>
        <w:tab/>
        <w:t xml:space="preserve">Otro: 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354330" cy="17589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354330" cy="17589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personales de la persona entrevistada: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(si contesta el paciente, se deja en blanco este apartado)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apellido:_______________________________________________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de C.I:________________________________________________________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Vínculo:________________________________________________________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Condición en la que se encuentra: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describir la situación de la persona, ejemplos: encamado, condición física, emocional, higiene, embarazo, entre otras: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Expresiones y manifestaciones de la persona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LGBTI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</w:t>
        <w:tab/>
        <w:tab/>
        <w:tab/>
        <w:t xml:space="preserve">NO </w:t>
        <w:tab/>
        <w:tab/>
        <w:t xml:space="preserve">obs: 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Pueblos originarios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del área de salud: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-568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médico y/o especialista tratante (médico de cabecera):_________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de registro profesional: 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Otra especialidad que la atiende al paciente:__________________________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Diagnóstico actual de la persona:________________________________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Medicamentos prescriptos:________________________________________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del lugar donde se encuentra la persona con discapacidad: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Situación de los espacios físicos pertenecientes al establecimiento: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Habitaciones de internación en condiciones salubres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   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Sanitarios en condiciones salubres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         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Cuentan aires acondicionados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SI         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406400</wp:posOffset>
                </wp:positionV>
                <wp:extent cx="354330" cy="17589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406400</wp:posOffset>
                </wp:positionV>
                <wp:extent cx="354330" cy="175895"/>
                <wp:effectExtent b="0" l="0" r="0" t="0"/>
                <wp:wrapNone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Cuentan con calefacción</w:t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SI                     NO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90"/>
        </w:tabs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Cuentan con ventilador de techo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SI </w:t>
        <w:tab/>
        <w:t xml:space="preserve">NO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40"/>
        </w:tabs>
        <w:spacing w:after="20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Patio en condiciones para personas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                       NO</w:t>
        <w:tab/>
      </w:r>
    </w:p>
    <w:p w:rsidR="00000000" w:rsidDel="00000000" w:rsidP="00000000" w:rsidRDefault="00000000" w:rsidRPr="00000000" w14:paraId="0000002C">
      <w:pPr>
        <w:spacing w:lin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Observaciones: 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relevados en la visita: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Indicios de hechos de violencia dentro del recinto de internación u hogar: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342900</wp:posOffset>
                </wp:positionV>
                <wp:extent cx="354330" cy="17589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342900</wp:posOffset>
                </wp:positionV>
                <wp:extent cx="354330" cy="175895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</w:t>
        <w:tab/>
        <w:tab/>
        <w:tab/>
        <w:t xml:space="preserve">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Recuerda la fecha del hecho o hace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cuánto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tiempo ocurrió: 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Recuerda la hora en que ocurrió el hecho: 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hecho: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Selecciona todas las que correspondan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88900</wp:posOffset>
                </wp:positionV>
                <wp:extent cx="354330" cy="17589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88900</wp:posOffset>
                </wp:positionV>
                <wp:extent cx="354330" cy="175895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527"/>
        </w:tabs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Física              Psicológica</w:t>
        <w:tab/>
        <w:t xml:space="preserve">                      Sexual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527"/>
        </w:tabs>
        <w:spacing w:after="0" w:before="0" w:line="60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existieren indicios ¿Qué derecho se vulneró?: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Selecciona todas las que correspondan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Acceso a la justicia              Acceso a la salud</w:t>
        <w:tab/>
        <w:tab/>
        <w:t xml:space="preserve">Vínculo Familiar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6134100</wp:posOffset>
                </wp:positionV>
                <wp:extent cx="354330" cy="17589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6134100</wp:posOffset>
                </wp:positionV>
                <wp:extent cx="354330" cy="17589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6540500</wp:posOffset>
                </wp:positionV>
                <wp:extent cx="354330" cy="17589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6540500</wp:posOffset>
                </wp:positionV>
                <wp:extent cx="354330" cy="175895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7010400</wp:posOffset>
                </wp:positionV>
                <wp:extent cx="354330" cy="17589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7010400</wp:posOffset>
                </wp:positionV>
                <wp:extent cx="354330" cy="17589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7416800</wp:posOffset>
                </wp:positionV>
                <wp:extent cx="354330" cy="17589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7416800</wp:posOffset>
                </wp:positionV>
                <wp:extent cx="354330" cy="17589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hanging="11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Describir brevemente el hecho: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existencia de hechos de violencia física a la persona: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Selecciona todas los que correspondan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6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Estirones</w:t>
        <w:tab/>
        <w:t xml:space="preserve">         Arrojaron objetos</w:t>
        <w:tab/>
        <w:tab/>
        <w:t xml:space="preserve">Bolsa en la cabeza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38100</wp:posOffset>
                </wp:positionV>
                <wp:extent cx="354330" cy="17589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38100</wp:posOffset>
                </wp:positionV>
                <wp:extent cx="354330" cy="175895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0"/>
          <w:tab w:val="left" w:leader="none" w:pos="4930"/>
        </w:tabs>
        <w:spacing w:after="0" w:before="0" w:line="600" w:lineRule="auto"/>
        <w:ind w:left="2124" w:right="0" w:hanging="21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Empujones</w:t>
        <w:tab/>
        <w:t xml:space="preserve">Golpe con objeto</w:t>
        <w:tab/>
        <w:t xml:space="preserve">Puños, golpes con la mano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431800</wp:posOffset>
                </wp:positionV>
                <wp:extent cx="354330" cy="17589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431800</wp:posOffset>
                </wp:positionV>
                <wp:extent cx="354330" cy="17589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0"/>
          <w:tab w:val="left" w:leader="none" w:pos="4930"/>
        </w:tabs>
        <w:spacing w:after="0" w:before="0" w:line="600" w:lineRule="auto"/>
        <w:ind w:left="2124" w:right="0" w:hanging="21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Patadas</w:t>
        <w:tab/>
        <w:t xml:space="preserve">Hematomas visibles</w:t>
        <w:tab/>
        <w:t xml:space="preserve">Cortes en el cuerpo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7073900</wp:posOffset>
                </wp:positionV>
                <wp:extent cx="354330" cy="17589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7073900</wp:posOffset>
                </wp:positionV>
                <wp:extent cx="354330" cy="175895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7518400</wp:posOffset>
                </wp:positionV>
                <wp:extent cx="354330" cy="17589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7518400</wp:posOffset>
                </wp:positionV>
                <wp:extent cx="354330" cy="17589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930"/>
          <w:tab w:val="left" w:leader="none" w:pos="6760"/>
        </w:tabs>
        <w:spacing w:after="0" w:before="0" w:line="600" w:lineRule="auto"/>
        <w:ind w:left="2124" w:right="0" w:hanging="21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Exposición al clima</w:t>
        <w:tab/>
        <w:tab/>
        <w:t xml:space="preserve">Hambre</w:t>
        <w:tab/>
        <w:t xml:space="preserve">Sed                  Aislamiento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hanging="15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 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violencia física ¿En qué parte del cuerpo lastimaron a la persona?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Selecciona todas los que correspondan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center" w:leader="none" w:pos="5527"/>
        </w:tabs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Cabeza</w:t>
        <w:tab/>
        <w:tab/>
        <w:tab/>
        <w:t xml:space="preserve"> Rostro</w:t>
        <w:tab/>
        <w:tab/>
        <w:tab/>
        <w:t xml:space="preserve">Abdomen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-12699</wp:posOffset>
                </wp:positionV>
                <wp:extent cx="354330" cy="17589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-12699</wp:posOffset>
                </wp:positionV>
                <wp:extent cx="354330" cy="17589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-12699</wp:posOffset>
                </wp:positionV>
                <wp:extent cx="354330" cy="17589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-12699</wp:posOffset>
                </wp:positionV>
                <wp:extent cx="354330" cy="175895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431800</wp:posOffset>
                </wp:positionV>
                <wp:extent cx="354330" cy="17589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431800</wp:posOffset>
                </wp:positionV>
                <wp:extent cx="354330" cy="175895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Extremidades</w:t>
        <w:tab/>
        <w:tab/>
        <w:tab/>
        <w:t xml:space="preserve">Genitales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hanging="12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___________________________________________________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violencia psicológica: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Selecciona todas los que correspondan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190500</wp:posOffset>
                </wp:positionV>
                <wp:extent cx="354330" cy="17589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190500</wp:posOffset>
                </wp:positionV>
                <wp:extent cx="354330" cy="175895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Amenazas</w:t>
        <w:tab/>
        <w:tab/>
        <w:tab/>
        <w:t xml:space="preserve">Agresión verbal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-12699</wp:posOffset>
                </wp:positionV>
                <wp:extent cx="354330" cy="17589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-12699</wp:posOffset>
                </wp:positionV>
                <wp:extent cx="354330" cy="17589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hanging="11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violencia sexual: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Selecciona todas los que correspondan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Violación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Amenazas de violación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Manoseos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Revisión de cavidades íntimas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___________________________________________________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en qué momento ocurrieron los hechos: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ingreso de la internación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la internación: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2590800</wp:posOffset>
                </wp:positionV>
                <wp:extent cx="354330" cy="17589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2590800</wp:posOffset>
                </wp:positionV>
                <wp:extent cx="354330" cy="175895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line="600" w:lineRule="auto"/>
        <w:ind w:left="85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otro momento: _________________________________________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espacio físico donde ocurrieron los hechos: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20"/>
        </w:tabs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Habitación de nosocomio</w:t>
        <w:tab/>
        <w:t xml:space="preserve">Sanitarios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354330" cy="175895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431800</wp:posOffset>
                </wp:positionV>
                <wp:extent cx="354330" cy="17589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431800</wp:posOffset>
                </wp:positionV>
                <wp:extent cx="354330" cy="175895"/>
                <wp:effectExtent b="0" l="0" r="0" t="0"/>
                <wp:wrapNone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Salas de consultas médicas</w:t>
        <w:tab/>
        <w:tab/>
        <w:t xml:space="preserve">        Patio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2124" w:right="0" w:hanging="12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el agresor pertenece a la Institución o vive con la persona, mencionar aquí: _________________________________________________________________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del presunto agresor: 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 si se realizó algún tipo de denuncia por el hecho relatado: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  <w:tab/>
        <w:tab/>
        <w:tab/>
        <w:tab/>
        <w:t xml:space="preserve">NO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12700</wp:posOffset>
                </wp:positionV>
                <wp:extent cx="354330" cy="175895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9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quién o donde?____________________________________________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Tomas fotográficas (indicar si se adjunta o no): 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 de urgencia a ser adoptadas inmediatamente: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Denuncia ante el Ministerio Público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25400</wp:posOffset>
                </wp:positionV>
                <wp:extent cx="354330" cy="175895"/>
                <wp:effectExtent b="0" l="0" r="0" t="0"/>
                <wp:wrapNone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419100</wp:posOffset>
                </wp:positionV>
                <wp:extent cx="354330" cy="175895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Denuncia ante Juzgado de Paz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406400</wp:posOffset>
                </wp:positionV>
                <wp:extent cx="354330" cy="17589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73598" y="3696815"/>
                          <a:ext cx="344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406400</wp:posOffset>
                </wp:positionV>
                <wp:extent cx="354330" cy="17589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traslado a otro centro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                               </w:t>
        <w:tab/>
        <w:t xml:space="preserve">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Y ACLARACIÓN  </w:t>
        <w:tab/>
        <w:tab/>
        <w:tab/>
        <w:tab/>
        <w:tab/>
        <w:t xml:space="preserve">FIRMA Y ACLARACIÓN DEL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ENTREVISTADO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DEFENSOR PÚBLICO/A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5" w:type="default"/>
      <w:footerReference r:id="rId76" w:type="default"/>
      <w:pgSz w:h="16839" w:w="11907" w:orient="portrait"/>
      <w:pgMar w:bottom="993" w:top="709" w:left="1418" w:right="155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Pueden ser: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Aché, Ava Guaraní, Mbyá Páî Tavyterâ, Guaraní Ñandeva, Guaraní Occidental, Toba Maskoy, Enlhet Norte, Enxet Sur, Sanapaná, Toba, Angaité, Guaná, Nivaclé, Maká, Manjui, Ayoreo, Yvytoso, Tomárâho, Toba-Qom, Otro.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48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-205104</wp:posOffset>
          </wp:positionH>
          <wp:positionV relativeFrom="paragraph">
            <wp:posOffset>142875</wp:posOffset>
          </wp:positionV>
          <wp:extent cx="2045934" cy="1197453"/>
          <wp:effectExtent b="0" l="0" r="0" t="0"/>
          <wp:wrapNone/>
          <wp:docPr descr="J:\Usuarios\Desktop\NUEVO LOGO OFICIAL.jpg" id="69" name="image4.jpg"/>
          <a:graphic>
            <a:graphicData uri="http://schemas.openxmlformats.org/drawingml/2006/picture">
              <pic:pic>
                <pic:nvPicPr>
                  <pic:cNvPr descr="J:\Usuarios\Desktop\NUEVO LOGO OFICIAL.jpg" id="0" name="image4.jpg"/>
                  <pic:cNvPicPr preferRelativeResize="0"/>
                </pic:nvPicPr>
                <pic:blipFill>
                  <a:blip r:embed="rId1"/>
                  <a:srcRect b="12462" l="7006" r="8280" t="14448"/>
                  <a:stretch>
                    <a:fillRect/>
                  </a:stretch>
                </pic:blipFill>
                <pic:spPr>
                  <a:xfrm>
                    <a:off x="0" y="0"/>
                    <a:ext cx="2045934" cy="11974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48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48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48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48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spacing w:before="240" w:line="254" w:lineRule="auto"/>
      <w:ind w:right="-568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RESOLUCIÓN D.G. N° ____/2023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398796</wp:posOffset>
              </wp:positionV>
              <wp:extent cx="56388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26600" y="378000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398796</wp:posOffset>
              </wp:positionV>
              <wp:extent cx="56388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8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928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5.png"/><Relationship Id="rId42" Type="http://schemas.openxmlformats.org/officeDocument/2006/relationships/image" Target="media/image58.png"/><Relationship Id="rId41" Type="http://schemas.openxmlformats.org/officeDocument/2006/relationships/image" Target="media/image43.png"/><Relationship Id="rId44" Type="http://schemas.openxmlformats.org/officeDocument/2006/relationships/image" Target="media/image19.png"/><Relationship Id="rId43" Type="http://schemas.openxmlformats.org/officeDocument/2006/relationships/image" Target="media/image38.png"/><Relationship Id="rId46" Type="http://schemas.openxmlformats.org/officeDocument/2006/relationships/image" Target="media/image49.png"/><Relationship Id="rId45" Type="http://schemas.openxmlformats.org/officeDocument/2006/relationships/image" Target="media/image4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7.png"/><Relationship Id="rId48" Type="http://schemas.openxmlformats.org/officeDocument/2006/relationships/image" Target="media/image57.png"/><Relationship Id="rId47" Type="http://schemas.openxmlformats.org/officeDocument/2006/relationships/image" Target="media/image59.png"/><Relationship Id="rId49" Type="http://schemas.openxmlformats.org/officeDocument/2006/relationships/image" Target="media/image8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4.png"/><Relationship Id="rId73" Type="http://schemas.openxmlformats.org/officeDocument/2006/relationships/image" Target="media/image63.png"/><Relationship Id="rId72" Type="http://schemas.openxmlformats.org/officeDocument/2006/relationships/image" Target="media/image68.png"/><Relationship Id="rId31" Type="http://schemas.openxmlformats.org/officeDocument/2006/relationships/image" Target="media/image35.png"/><Relationship Id="rId75" Type="http://schemas.openxmlformats.org/officeDocument/2006/relationships/header" Target="header1.xml"/><Relationship Id="rId30" Type="http://schemas.openxmlformats.org/officeDocument/2006/relationships/image" Target="media/image48.png"/><Relationship Id="rId74" Type="http://schemas.openxmlformats.org/officeDocument/2006/relationships/image" Target="media/image9.png"/><Relationship Id="rId33" Type="http://schemas.openxmlformats.org/officeDocument/2006/relationships/image" Target="media/image45.png"/><Relationship Id="rId32" Type="http://schemas.openxmlformats.org/officeDocument/2006/relationships/image" Target="media/image20.png"/><Relationship Id="rId76" Type="http://schemas.openxmlformats.org/officeDocument/2006/relationships/footer" Target="footer1.xml"/><Relationship Id="rId35" Type="http://schemas.openxmlformats.org/officeDocument/2006/relationships/image" Target="media/image24.png"/><Relationship Id="rId34" Type="http://schemas.openxmlformats.org/officeDocument/2006/relationships/image" Target="media/image7.png"/><Relationship Id="rId71" Type="http://schemas.openxmlformats.org/officeDocument/2006/relationships/image" Target="media/image33.png"/><Relationship Id="rId70" Type="http://schemas.openxmlformats.org/officeDocument/2006/relationships/image" Target="media/image12.png"/><Relationship Id="rId37" Type="http://schemas.openxmlformats.org/officeDocument/2006/relationships/image" Target="media/image62.png"/><Relationship Id="rId36" Type="http://schemas.openxmlformats.org/officeDocument/2006/relationships/image" Target="media/image18.png"/><Relationship Id="rId39" Type="http://schemas.openxmlformats.org/officeDocument/2006/relationships/image" Target="media/image5.png"/><Relationship Id="rId38" Type="http://schemas.openxmlformats.org/officeDocument/2006/relationships/image" Target="media/image30.png"/><Relationship Id="rId62" Type="http://schemas.openxmlformats.org/officeDocument/2006/relationships/image" Target="media/image31.png"/><Relationship Id="rId61" Type="http://schemas.openxmlformats.org/officeDocument/2006/relationships/image" Target="media/image29.png"/><Relationship Id="rId20" Type="http://schemas.openxmlformats.org/officeDocument/2006/relationships/image" Target="media/image1.png"/><Relationship Id="rId64" Type="http://schemas.openxmlformats.org/officeDocument/2006/relationships/image" Target="media/image36.png"/><Relationship Id="rId63" Type="http://schemas.openxmlformats.org/officeDocument/2006/relationships/image" Target="media/image23.png"/><Relationship Id="rId22" Type="http://schemas.openxmlformats.org/officeDocument/2006/relationships/image" Target="media/image51.png"/><Relationship Id="rId66" Type="http://schemas.openxmlformats.org/officeDocument/2006/relationships/image" Target="media/image16.png"/><Relationship Id="rId21" Type="http://schemas.openxmlformats.org/officeDocument/2006/relationships/image" Target="media/image67.png"/><Relationship Id="rId65" Type="http://schemas.openxmlformats.org/officeDocument/2006/relationships/image" Target="media/image64.png"/><Relationship Id="rId24" Type="http://schemas.openxmlformats.org/officeDocument/2006/relationships/image" Target="media/image46.png"/><Relationship Id="rId68" Type="http://schemas.openxmlformats.org/officeDocument/2006/relationships/image" Target="media/image22.png"/><Relationship Id="rId23" Type="http://schemas.openxmlformats.org/officeDocument/2006/relationships/image" Target="media/image3.png"/><Relationship Id="rId67" Type="http://schemas.openxmlformats.org/officeDocument/2006/relationships/image" Target="media/image61.png"/><Relationship Id="rId60" Type="http://schemas.openxmlformats.org/officeDocument/2006/relationships/image" Target="media/image52.png"/><Relationship Id="rId26" Type="http://schemas.openxmlformats.org/officeDocument/2006/relationships/image" Target="media/image41.png"/><Relationship Id="rId25" Type="http://schemas.openxmlformats.org/officeDocument/2006/relationships/image" Target="media/image44.png"/><Relationship Id="rId69" Type="http://schemas.openxmlformats.org/officeDocument/2006/relationships/image" Target="media/image66.png"/><Relationship Id="rId28" Type="http://schemas.openxmlformats.org/officeDocument/2006/relationships/image" Target="media/image50.png"/><Relationship Id="rId27" Type="http://schemas.openxmlformats.org/officeDocument/2006/relationships/image" Target="media/image26.png"/><Relationship Id="rId29" Type="http://schemas.openxmlformats.org/officeDocument/2006/relationships/image" Target="media/image56.png"/><Relationship Id="rId51" Type="http://schemas.openxmlformats.org/officeDocument/2006/relationships/image" Target="media/image15.png"/><Relationship Id="rId50" Type="http://schemas.openxmlformats.org/officeDocument/2006/relationships/image" Target="media/image27.png"/><Relationship Id="rId53" Type="http://schemas.openxmlformats.org/officeDocument/2006/relationships/image" Target="media/image6.png"/><Relationship Id="rId52" Type="http://schemas.openxmlformats.org/officeDocument/2006/relationships/image" Target="media/image60.png"/><Relationship Id="rId11" Type="http://schemas.openxmlformats.org/officeDocument/2006/relationships/image" Target="media/image11.png"/><Relationship Id="rId55" Type="http://schemas.openxmlformats.org/officeDocument/2006/relationships/image" Target="media/image42.png"/><Relationship Id="rId10" Type="http://schemas.openxmlformats.org/officeDocument/2006/relationships/image" Target="media/image34.png"/><Relationship Id="rId54" Type="http://schemas.openxmlformats.org/officeDocument/2006/relationships/image" Target="media/image10.png"/><Relationship Id="rId13" Type="http://schemas.openxmlformats.org/officeDocument/2006/relationships/image" Target="media/image37.png"/><Relationship Id="rId57" Type="http://schemas.openxmlformats.org/officeDocument/2006/relationships/image" Target="media/image53.png"/><Relationship Id="rId12" Type="http://schemas.openxmlformats.org/officeDocument/2006/relationships/image" Target="media/image40.png"/><Relationship Id="rId56" Type="http://schemas.openxmlformats.org/officeDocument/2006/relationships/image" Target="media/image39.png"/><Relationship Id="rId15" Type="http://schemas.openxmlformats.org/officeDocument/2006/relationships/image" Target="media/image69.png"/><Relationship Id="rId59" Type="http://schemas.openxmlformats.org/officeDocument/2006/relationships/image" Target="media/image55.png"/><Relationship Id="rId14" Type="http://schemas.openxmlformats.org/officeDocument/2006/relationships/image" Target="media/image13.png"/><Relationship Id="rId58" Type="http://schemas.openxmlformats.org/officeDocument/2006/relationships/image" Target="media/image21.png"/><Relationship Id="rId17" Type="http://schemas.openxmlformats.org/officeDocument/2006/relationships/image" Target="media/image28.png"/><Relationship Id="rId16" Type="http://schemas.openxmlformats.org/officeDocument/2006/relationships/image" Target="media/image14.png"/><Relationship Id="rId19" Type="http://schemas.openxmlformats.org/officeDocument/2006/relationships/image" Target="media/image65.png"/><Relationship Id="rId18" Type="http://schemas.openxmlformats.org/officeDocument/2006/relationships/image" Target="media/image3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HqEbR8cgBLa7/KyTwdiOmjunw==">CgMxLjA4AHIhMWFjUWFGd0MzMDhkbkVEZGFleHZjYlMxY1hxZGlxN195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